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Default="006F097B" w:rsidP="006F097B">
      <w:pPr>
        <w:tabs>
          <w:tab w:val="left" w:pos="4110"/>
        </w:tabs>
        <w:spacing w:line="480" w:lineRule="auto"/>
        <w:rPr>
          <w:rFonts w:ascii="Times New Roman" w:hAnsi="Times New Roman" w:cs="Times New Roman"/>
          <w:sz w:val="24"/>
          <w:szCs w:val="24"/>
        </w:rPr>
      </w:pPr>
      <w:r w:rsidRPr="006F097B">
        <w:rPr>
          <w:rFonts w:ascii="Times New Roman" w:hAnsi="Times New Roman" w:cs="Times New Roman"/>
          <w:sz w:val="24"/>
          <w:szCs w:val="24"/>
        </w:rPr>
        <w:tab/>
      </w:r>
    </w:p>
    <w:p w:rsidR="001B7837" w:rsidRPr="006F097B" w:rsidRDefault="001B7837" w:rsidP="006F097B">
      <w:pPr>
        <w:tabs>
          <w:tab w:val="left" w:pos="4110"/>
        </w:tabs>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Default="003F182D" w:rsidP="001B7837">
      <w:pPr>
        <w:spacing w:line="480" w:lineRule="auto"/>
        <w:jc w:val="center"/>
        <w:rPr>
          <w:rFonts w:ascii="Times New Roman" w:hAnsi="Times New Roman" w:cs="Times New Roman"/>
          <w:sz w:val="24"/>
          <w:szCs w:val="24"/>
        </w:rPr>
      </w:pPr>
      <w:r w:rsidRPr="006F097B">
        <w:rPr>
          <w:rFonts w:ascii="Times New Roman" w:hAnsi="Times New Roman" w:cs="Times New Roman"/>
          <w:sz w:val="24"/>
          <w:szCs w:val="24"/>
        </w:rPr>
        <w:t>Importanc</w:t>
      </w:r>
      <w:r w:rsidR="006F097B">
        <w:rPr>
          <w:rFonts w:ascii="Times New Roman" w:hAnsi="Times New Roman" w:cs="Times New Roman"/>
          <w:sz w:val="24"/>
          <w:szCs w:val="24"/>
        </w:rPr>
        <w:t>e of Diversity in the Workplace</w:t>
      </w:r>
    </w:p>
    <w:p w:rsidR="006F097B" w:rsidRPr="006F097B" w:rsidRDefault="006F097B" w:rsidP="001B7837">
      <w:pPr>
        <w:spacing w:line="480" w:lineRule="auto"/>
        <w:jc w:val="center"/>
        <w:rPr>
          <w:rFonts w:ascii="Times New Roman" w:hAnsi="Times New Roman" w:cs="Times New Roman"/>
          <w:sz w:val="24"/>
          <w:szCs w:val="24"/>
        </w:rPr>
      </w:pPr>
    </w:p>
    <w:p w:rsidR="003F182D" w:rsidRPr="006F097B" w:rsidRDefault="003F182D" w:rsidP="001B7837">
      <w:pPr>
        <w:spacing w:line="480" w:lineRule="auto"/>
        <w:jc w:val="center"/>
        <w:rPr>
          <w:rFonts w:ascii="Times New Roman" w:hAnsi="Times New Roman" w:cs="Times New Roman"/>
          <w:sz w:val="24"/>
          <w:szCs w:val="24"/>
        </w:rPr>
      </w:pPr>
    </w:p>
    <w:p w:rsidR="003F182D" w:rsidRPr="006F097B" w:rsidRDefault="006F097B" w:rsidP="001B783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182D" w:rsidRPr="006F097B" w:rsidRDefault="003F182D" w:rsidP="001B7837">
      <w:pPr>
        <w:spacing w:line="480" w:lineRule="auto"/>
        <w:jc w:val="center"/>
        <w:rPr>
          <w:rFonts w:ascii="Times New Roman" w:hAnsi="Times New Roman" w:cs="Times New Roman"/>
          <w:sz w:val="24"/>
          <w:szCs w:val="24"/>
        </w:rPr>
      </w:pPr>
    </w:p>
    <w:p w:rsidR="003F182D" w:rsidRPr="006F097B" w:rsidRDefault="003F182D" w:rsidP="001B7837">
      <w:pPr>
        <w:spacing w:line="480" w:lineRule="auto"/>
        <w:jc w:val="center"/>
        <w:rPr>
          <w:rFonts w:ascii="Times New Roman" w:hAnsi="Times New Roman" w:cs="Times New Roman"/>
          <w:sz w:val="24"/>
          <w:szCs w:val="24"/>
        </w:rPr>
      </w:pPr>
    </w:p>
    <w:p w:rsidR="003F182D" w:rsidRPr="006F097B" w:rsidRDefault="003F182D" w:rsidP="001B7837">
      <w:pPr>
        <w:spacing w:line="480" w:lineRule="auto"/>
        <w:jc w:val="center"/>
        <w:rPr>
          <w:rFonts w:ascii="Times New Roman" w:hAnsi="Times New Roman" w:cs="Times New Roman"/>
          <w:sz w:val="24"/>
          <w:szCs w:val="24"/>
        </w:rPr>
      </w:pPr>
      <w:r w:rsidRPr="006F097B">
        <w:rPr>
          <w:rFonts w:ascii="Times New Roman" w:hAnsi="Times New Roman" w:cs="Times New Roman"/>
          <w:sz w:val="24"/>
          <w:szCs w:val="24"/>
        </w:rPr>
        <w:t>Institutional Affiliation</w:t>
      </w: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1B7837" w:rsidRDefault="003F182D" w:rsidP="006F097B">
      <w:pPr>
        <w:spacing w:line="480" w:lineRule="auto"/>
        <w:rPr>
          <w:rFonts w:ascii="Times New Roman" w:hAnsi="Times New Roman" w:cs="Times New Roman"/>
          <w:b/>
          <w:sz w:val="24"/>
          <w:szCs w:val="24"/>
        </w:rPr>
      </w:pPr>
      <w:r w:rsidRPr="001B7837">
        <w:rPr>
          <w:rFonts w:ascii="Times New Roman" w:hAnsi="Times New Roman" w:cs="Times New Roman"/>
          <w:b/>
          <w:sz w:val="24"/>
          <w:szCs w:val="24"/>
        </w:rPr>
        <w:lastRenderedPageBreak/>
        <w:t>Outline</w:t>
      </w:r>
    </w:p>
    <w:p w:rsidR="003F182D" w:rsidRPr="001B7837" w:rsidRDefault="003F182D" w:rsidP="006F097B">
      <w:pPr>
        <w:spacing w:line="480" w:lineRule="auto"/>
        <w:rPr>
          <w:rFonts w:ascii="Times New Roman" w:hAnsi="Times New Roman" w:cs="Times New Roman"/>
          <w:b/>
          <w:sz w:val="24"/>
          <w:szCs w:val="24"/>
        </w:rPr>
      </w:pPr>
      <w:r w:rsidRPr="001B7837">
        <w:rPr>
          <w:rFonts w:ascii="Times New Roman" w:hAnsi="Times New Roman" w:cs="Times New Roman"/>
          <w:b/>
          <w:sz w:val="24"/>
          <w:szCs w:val="24"/>
        </w:rPr>
        <w:t>Introduction</w:t>
      </w:r>
    </w:p>
    <w:p w:rsidR="003F182D" w:rsidRPr="006F097B" w:rsidRDefault="003F182D" w:rsidP="001B7837">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Diversity would always involve sharing of things that are common to the individuals within the place of work every day, and every individual remains to own person, therefore, are able to bring various things on the table. Therefore, it makes the diversity to be very important for the people within the team. Through the hiring of workers who are having personality differences, and also in the stages which are varied according to the careers, it assists the workers so that they are able to foster their creativity while offering various ranges of ideas and perspectives.</w:t>
      </w:r>
    </w:p>
    <w:p w:rsidR="003F182D" w:rsidRPr="00B338CE" w:rsidRDefault="003F182D" w:rsidP="006F097B">
      <w:pPr>
        <w:spacing w:line="480" w:lineRule="auto"/>
        <w:rPr>
          <w:rFonts w:ascii="Times New Roman" w:hAnsi="Times New Roman" w:cs="Times New Roman"/>
          <w:b/>
          <w:sz w:val="24"/>
          <w:szCs w:val="24"/>
        </w:rPr>
      </w:pPr>
      <w:r w:rsidRPr="00B338CE">
        <w:rPr>
          <w:rFonts w:ascii="Times New Roman" w:hAnsi="Times New Roman" w:cs="Times New Roman"/>
          <w:b/>
          <w:sz w:val="24"/>
          <w:szCs w:val="24"/>
        </w:rPr>
        <w:t>Thesis statement</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The study carried out to discuss various points about the importance of diversity within the place of work.</w:t>
      </w:r>
    </w:p>
    <w:p w:rsidR="003F182D" w:rsidRPr="00B338CE" w:rsidRDefault="003F182D" w:rsidP="006F097B">
      <w:pPr>
        <w:spacing w:line="480" w:lineRule="auto"/>
        <w:rPr>
          <w:rFonts w:ascii="Times New Roman" w:hAnsi="Times New Roman" w:cs="Times New Roman"/>
          <w:b/>
          <w:sz w:val="24"/>
          <w:szCs w:val="24"/>
        </w:rPr>
      </w:pPr>
      <w:r w:rsidRPr="00B338CE">
        <w:rPr>
          <w:rFonts w:ascii="Times New Roman" w:hAnsi="Times New Roman" w:cs="Times New Roman"/>
          <w:b/>
          <w:sz w:val="24"/>
          <w:szCs w:val="24"/>
        </w:rPr>
        <w:t>Major points</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The diversity in the workplace creates results in the innovation</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Skills in different languages open the doors for the business</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The skills, experiences, and talents within the place of work</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Diversity improves the performances of the employees</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Diversity grows someone’s pool of talent</w:t>
      </w:r>
    </w:p>
    <w:p w:rsidR="00B338CE" w:rsidRDefault="00B338CE" w:rsidP="006F097B">
      <w:pPr>
        <w:spacing w:line="480" w:lineRule="auto"/>
        <w:rPr>
          <w:rFonts w:ascii="Times New Roman" w:hAnsi="Times New Roman" w:cs="Times New Roman"/>
          <w:sz w:val="24"/>
          <w:szCs w:val="24"/>
        </w:rPr>
      </w:pPr>
    </w:p>
    <w:p w:rsidR="00B338CE" w:rsidRDefault="00B338CE" w:rsidP="006F097B">
      <w:pPr>
        <w:spacing w:line="480" w:lineRule="auto"/>
        <w:rPr>
          <w:rFonts w:ascii="Times New Roman" w:hAnsi="Times New Roman" w:cs="Times New Roman"/>
          <w:sz w:val="24"/>
          <w:szCs w:val="24"/>
        </w:rPr>
      </w:pPr>
    </w:p>
    <w:p w:rsidR="003F182D" w:rsidRPr="00B338CE" w:rsidRDefault="003F182D" w:rsidP="006F097B">
      <w:pPr>
        <w:spacing w:line="480" w:lineRule="auto"/>
        <w:rPr>
          <w:rFonts w:ascii="Times New Roman" w:hAnsi="Times New Roman" w:cs="Times New Roman"/>
          <w:b/>
          <w:sz w:val="24"/>
          <w:szCs w:val="24"/>
        </w:rPr>
      </w:pPr>
      <w:r w:rsidRPr="00B338CE">
        <w:rPr>
          <w:rFonts w:ascii="Times New Roman" w:hAnsi="Times New Roman" w:cs="Times New Roman"/>
          <w:b/>
          <w:sz w:val="24"/>
          <w:szCs w:val="24"/>
        </w:rPr>
        <w:lastRenderedPageBreak/>
        <w:t>Conclusion</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People originating from the diverse backgrounds offer the talents differently, experiences and skills which are benefiting an organizatio</w:t>
      </w:r>
      <w:r w:rsidR="008D440D">
        <w:rPr>
          <w:rFonts w:ascii="Times New Roman" w:hAnsi="Times New Roman" w:cs="Times New Roman"/>
          <w:sz w:val="24"/>
          <w:szCs w:val="24"/>
        </w:rPr>
        <w:t>n and the performances of work.</w:t>
      </w:r>
    </w:p>
    <w:p w:rsidR="003F182D" w:rsidRPr="009850F5" w:rsidRDefault="003F182D" w:rsidP="006F097B">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t>The intended audiences</w:t>
      </w:r>
    </w:p>
    <w:p w:rsidR="003F182D" w:rsidRPr="006F097B" w:rsidRDefault="003F182D" w:rsidP="0018049A">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The topic addresses the employees from different organizations. The discussion about the diversity within the place of work indicates various advantages that are gotten when people who are employed at a particular place and comes from different diverse regions and of various ethnic backgrounds have.</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 xml:space="preserve">•    The benefits within the inside of any place of work arise since the workforce which is diverse results to the improvement of problem solving and creativity of the workers. </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    The benefits originating from the outside results in the reduction of costs, improvement of the resources of the personnel’s who are talented, better services and products and als</w:t>
      </w:r>
      <w:r w:rsidR="009850F5">
        <w:rPr>
          <w:rFonts w:ascii="Times New Roman" w:hAnsi="Times New Roman" w:cs="Times New Roman"/>
          <w:sz w:val="24"/>
          <w:szCs w:val="24"/>
        </w:rPr>
        <w:t>o enhances the image corporate.</w:t>
      </w:r>
    </w:p>
    <w:p w:rsidR="003F182D" w:rsidRPr="009850F5" w:rsidRDefault="003F182D" w:rsidP="006F097B">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t>The diversity in the workplace creates results in the innovation</w:t>
      </w:r>
    </w:p>
    <w:p w:rsidR="003F182D" w:rsidRPr="006F097B" w:rsidRDefault="003F182D" w:rsidP="002B7E90">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The work which involves people from different backgrounds offers the various styles of working and experiences, the concept for creation is born out of the ideas that are bouncing off from the other and also offers the suggestions and the feedback (Guillaume et al, 2017).  For instance, an individual person can be good at generation of the exciting out from the box ideas whereas the other person could be having the experience necessary for executing it, therefore, it becomes very essential for both of them to be playing from the strengths of each other and also collaborate with the rest of the team members.</w:t>
      </w:r>
    </w:p>
    <w:p w:rsidR="003F182D" w:rsidRPr="009850F5" w:rsidRDefault="003F182D" w:rsidP="006F097B">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lastRenderedPageBreak/>
        <w:t>Skills in different languages usually open the doors for the business</w:t>
      </w:r>
    </w:p>
    <w:p w:rsidR="003F182D" w:rsidRPr="006F097B" w:rsidRDefault="003F182D" w:rsidP="00231DE0">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The barrier of language and the differences culturally often results in the obstacle to the company that would wish the expansion over the shores. Hence, through the hiring of the employees speaking languages that are different makes it very easy for the company so that it can work even globally and also result to the attachments with the clients at the broader base. The representation of some nationalities in a business company also assists in making of most relatable.</w:t>
      </w:r>
    </w:p>
    <w:p w:rsidR="003F182D" w:rsidRPr="009850F5" w:rsidRDefault="003F182D" w:rsidP="006F097B">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t>The skills, experiences, and talents</w:t>
      </w:r>
    </w:p>
    <w:p w:rsidR="003F182D" w:rsidRPr="006F097B"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 xml:space="preserve">    </w:t>
      </w:r>
      <w:r w:rsidR="00422F00">
        <w:rPr>
          <w:rFonts w:ascii="Times New Roman" w:hAnsi="Times New Roman" w:cs="Times New Roman"/>
          <w:sz w:val="24"/>
          <w:szCs w:val="24"/>
        </w:rPr>
        <w:tab/>
      </w:r>
      <w:r w:rsidRPr="006F097B">
        <w:rPr>
          <w:rFonts w:ascii="Times New Roman" w:hAnsi="Times New Roman" w:cs="Times New Roman"/>
          <w:sz w:val="24"/>
          <w:szCs w:val="24"/>
        </w:rPr>
        <w:t>People originating from the diverse backgrounds offer the talents differently, experiences and skills which are benefiting an organization and the performances of work (Hildebrandt, T. H. (2018). Certain crossover in various skills may be important in the period for assisting one another, it is of benefit for hiring the workers with the recommended skills who can fit in for the roles in an organization. Various experiences and skills within a team can also mean that the employees are capable of learning from one another.</w:t>
      </w:r>
    </w:p>
    <w:p w:rsidR="003F182D" w:rsidRPr="009850F5" w:rsidRDefault="003F182D" w:rsidP="006F097B">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t>Diversity improves the performances of the employees</w:t>
      </w:r>
    </w:p>
    <w:p w:rsidR="009850F5" w:rsidRDefault="003F182D" w:rsidP="0028118E">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The employees would likely to be feeling very happy and comfortable within the environment in which the inclusivity has become to be the priority. The equity within the place of work is very important for the workers to get encouraged from every background as they become confident with their capability and also achieve the best.</w:t>
      </w:r>
    </w:p>
    <w:p w:rsidR="0028118E" w:rsidRDefault="0028118E" w:rsidP="0028118E">
      <w:pPr>
        <w:spacing w:line="480" w:lineRule="auto"/>
        <w:rPr>
          <w:rFonts w:ascii="Times New Roman" w:hAnsi="Times New Roman" w:cs="Times New Roman"/>
          <w:b/>
          <w:sz w:val="24"/>
          <w:szCs w:val="24"/>
        </w:rPr>
      </w:pPr>
    </w:p>
    <w:p w:rsidR="0028118E" w:rsidRDefault="0028118E" w:rsidP="0028118E">
      <w:pPr>
        <w:spacing w:line="480" w:lineRule="auto"/>
        <w:rPr>
          <w:rFonts w:ascii="Times New Roman" w:hAnsi="Times New Roman" w:cs="Times New Roman"/>
          <w:b/>
          <w:sz w:val="24"/>
          <w:szCs w:val="24"/>
        </w:rPr>
      </w:pPr>
    </w:p>
    <w:p w:rsidR="0028118E" w:rsidRDefault="003F182D" w:rsidP="0028118E">
      <w:pPr>
        <w:spacing w:line="480" w:lineRule="auto"/>
        <w:rPr>
          <w:rFonts w:ascii="Times New Roman" w:hAnsi="Times New Roman" w:cs="Times New Roman"/>
          <w:b/>
          <w:sz w:val="24"/>
          <w:szCs w:val="24"/>
        </w:rPr>
      </w:pPr>
      <w:r w:rsidRPr="009850F5">
        <w:rPr>
          <w:rFonts w:ascii="Times New Roman" w:hAnsi="Times New Roman" w:cs="Times New Roman"/>
          <w:b/>
          <w:sz w:val="24"/>
          <w:szCs w:val="24"/>
        </w:rPr>
        <w:lastRenderedPageBreak/>
        <w:t>Diversity grows someone’s pool of talent</w:t>
      </w:r>
    </w:p>
    <w:p w:rsidR="003F182D" w:rsidRPr="0028118E" w:rsidRDefault="003F182D" w:rsidP="00B240E5">
      <w:pPr>
        <w:spacing w:line="480" w:lineRule="auto"/>
        <w:ind w:firstLine="720"/>
        <w:rPr>
          <w:rFonts w:ascii="Times New Roman" w:hAnsi="Times New Roman" w:cs="Times New Roman"/>
          <w:b/>
          <w:sz w:val="24"/>
          <w:szCs w:val="24"/>
        </w:rPr>
      </w:pPr>
      <w:r w:rsidRPr="006F097B">
        <w:rPr>
          <w:rFonts w:ascii="Times New Roman" w:hAnsi="Times New Roman" w:cs="Times New Roman"/>
          <w:sz w:val="24"/>
          <w:szCs w:val="24"/>
        </w:rPr>
        <w:t>The company embracing the diversity attracts the candidates at within the wide range who can apply the vacancies available while it is viewed to be an organization which is very progressive and appeals to people originating from various places (Sabharwal</w:t>
      </w:r>
      <w:proofErr w:type="gramStart"/>
      <w:r w:rsidRPr="006F097B">
        <w:rPr>
          <w:rFonts w:ascii="Times New Roman" w:hAnsi="Times New Roman" w:cs="Times New Roman"/>
          <w:sz w:val="24"/>
          <w:szCs w:val="24"/>
        </w:rPr>
        <w:t>,  Levine</w:t>
      </w:r>
      <w:proofErr w:type="gramEnd"/>
      <w:r w:rsidRPr="006F097B">
        <w:rPr>
          <w:rFonts w:ascii="Times New Roman" w:hAnsi="Times New Roman" w:cs="Times New Roman"/>
          <w:sz w:val="24"/>
          <w:szCs w:val="24"/>
        </w:rPr>
        <w:t xml:space="preserve"> and D’Agostino, 2018). At the applicant’s number for the vacancies rise, there is also an increase in chances of getting the candidate who is exceptional. It also helps in the retention of the employees since people would always need to be working in the environments where people originating from different backgrounds and equality is promoted.</w:t>
      </w:r>
    </w:p>
    <w:p w:rsidR="003F182D" w:rsidRPr="00FA56F3" w:rsidRDefault="003F182D" w:rsidP="006F097B">
      <w:pPr>
        <w:tabs>
          <w:tab w:val="left" w:pos="1035"/>
        </w:tabs>
        <w:spacing w:line="480" w:lineRule="auto"/>
        <w:rPr>
          <w:rFonts w:ascii="Times New Roman" w:hAnsi="Times New Roman" w:cs="Times New Roman"/>
          <w:b/>
          <w:sz w:val="24"/>
          <w:szCs w:val="24"/>
        </w:rPr>
      </w:pPr>
      <w:r w:rsidRPr="006F097B">
        <w:rPr>
          <w:rFonts w:ascii="Times New Roman" w:hAnsi="Times New Roman" w:cs="Times New Roman"/>
          <w:b/>
          <w:sz w:val="24"/>
          <w:szCs w:val="24"/>
        </w:rPr>
        <w:t xml:space="preserve">                                                                  </w:t>
      </w:r>
      <w:r w:rsidR="00FA56F3">
        <w:rPr>
          <w:rFonts w:ascii="Times New Roman" w:hAnsi="Times New Roman" w:cs="Times New Roman"/>
          <w:b/>
          <w:sz w:val="24"/>
          <w:szCs w:val="24"/>
        </w:rPr>
        <w:t>Evidence of diversit</w:t>
      </w:r>
      <w:r w:rsidR="00AC340C" w:rsidRPr="00AC340C">
        <w:rPr>
          <w:rFonts w:ascii="Times New Roman" w:hAnsi="Times New Roman" w:cs="Times New Roman"/>
          <w:noProof/>
          <w:sz w:val="24"/>
          <w:szCs w:val="24"/>
        </w:rPr>
        <w:pict>
          <v:rect id="Rectangle 3" o:spid="_x0000_s1026" style="position:absolute;margin-left:246pt;margin-top:14.95pt;width:118.5pt;height:141.75pt;z-index:251660288;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" fillcolor="#5b9bd5" strokecolor="#41719c" strokeweight="1pt">
            <v:textbox>
              <w:txbxContent>
                <w:p w:rsidR="003F182D" w:rsidRDefault="003F182D" w:rsidP="003F182D">
                  <w:pPr>
                    <w:jc w:val="center"/>
                  </w:pPr>
                  <w:r>
                    <w:t>Competitive advantage-high</w:t>
                  </w:r>
                </w:p>
                <w:p w:rsidR="003F182D" w:rsidRDefault="003F182D" w:rsidP="003F182D">
                  <w:pPr>
                    <w:jc w:val="center"/>
                  </w:pPr>
                  <w:r>
                    <w:t>Collaboration-high</w:t>
                  </w:r>
                </w:p>
                <w:p w:rsidR="003F182D" w:rsidRDefault="003F182D" w:rsidP="003F182D">
                  <w:pPr>
                    <w:jc w:val="center"/>
                  </w:pPr>
                  <w:r>
                    <w:t>Morale-high</w:t>
                  </w:r>
                </w:p>
                <w:p w:rsidR="003F182D" w:rsidRDefault="003F182D" w:rsidP="003F182D">
                  <w:pPr>
                    <w:jc w:val="center"/>
                  </w:pPr>
                  <w:r>
                    <w:t>Engagement-high</w:t>
                  </w:r>
                </w:p>
                <w:p w:rsidR="003F182D" w:rsidRDefault="003F182D" w:rsidP="003F182D">
                  <w:pPr>
                    <w:jc w:val="center"/>
                  </w:pPr>
                  <w:r>
                    <w:t>Retention-high</w:t>
                  </w:r>
                </w:p>
                <w:p w:rsidR="003F182D" w:rsidRDefault="003F182D" w:rsidP="003F182D">
                  <w:pPr>
                    <w:jc w:val="center"/>
                  </w:pPr>
                </w:p>
              </w:txbxContent>
            </v:textbox>
          </v:rect>
        </w:pict>
      </w:r>
      <w:r w:rsidR="00AC340C" w:rsidRPr="00AC340C">
        <w:rPr>
          <w:rFonts w:ascii="Times New Roman" w:hAnsi="Times New Roman" w:cs="Times New Roman"/>
          <w:noProof/>
          <w:sz w:val="24"/>
          <w:szCs w:val="24"/>
        </w:rPr>
        <w:pict>
          <v:rect id="Rectangle 2" o:spid="_x0000_s1027" style="position:absolute;margin-left:113.25pt;margin-top:14.95pt;width:132pt;height:142.5pt;z-index:251659264;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" fillcolor="#5b9bd5" strokecolor="#41719c" strokeweight="1pt">
            <v:textbox>
              <w:txbxContent>
                <w:p w:rsidR="003F182D" w:rsidRDefault="003F182D" w:rsidP="003F182D">
                  <w:pPr>
                    <w:jc w:val="center"/>
                  </w:pPr>
                  <w:r>
                    <w:t>Competitive advantage-low</w:t>
                  </w:r>
                </w:p>
                <w:p w:rsidR="003F182D" w:rsidRDefault="003F182D" w:rsidP="003F182D">
                  <w:pPr>
                    <w:jc w:val="center"/>
                  </w:pPr>
                  <w:r>
                    <w:t>Collaboration-low</w:t>
                  </w:r>
                </w:p>
                <w:p w:rsidR="003F182D" w:rsidRDefault="003F182D" w:rsidP="003F182D">
                  <w:pPr>
                    <w:jc w:val="center"/>
                  </w:pPr>
                  <w:r>
                    <w:t>Moral-low</w:t>
                  </w:r>
                </w:p>
                <w:p w:rsidR="003F182D" w:rsidRDefault="003F182D" w:rsidP="003F182D">
                  <w:pPr>
                    <w:jc w:val="center"/>
                  </w:pPr>
                  <w:r>
                    <w:t>Engagement-low</w:t>
                  </w:r>
                </w:p>
                <w:p w:rsidR="003F182D" w:rsidRDefault="003F182D" w:rsidP="003F182D">
                  <w:pPr>
                    <w:jc w:val="center"/>
                  </w:pPr>
                  <w:r>
                    <w:t>Retention-low</w:t>
                  </w:r>
                </w:p>
                <w:p w:rsidR="003F182D" w:rsidRDefault="003F182D" w:rsidP="003F182D">
                  <w:pPr>
                    <w:jc w:val="center"/>
                  </w:pPr>
                </w:p>
              </w:txbxContent>
            </v:textbox>
          </v:rect>
        </w:pict>
      </w:r>
      <w:r w:rsidR="00FA56F3">
        <w:rPr>
          <w:rFonts w:ascii="Times New Roman" w:hAnsi="Times New Roman" w:cs="Times New Roman"/>
          <w:b/>
          <w:sz w:val="24"/>
          <w:szCs w:val="24"/>
        </w:rPr>
        <w:t>y</w:t>
      </w:r>
    </w:p>
    <w:p w:rsidR="003F182D" w:rsidRPr="006F097B" w:rsidRDefault="00AC340C" w:rsidP="006F097B">
      <w:pPr>
        <w:tabs>
          <w:tab w:val="left" w:pos="1035"/>
        </w:tabs>
        <w:spacing w:line="48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8" o:spid="_x0000_s1031" type="#_x0000_t32" style="position:absolute;margin-left:96.15pt;margin-top:3.4pt;width:3.6pt;height:268.5pt;flip:x y;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" strokecolor="#5b9bd5" strokeweight=".5pt">
            <v:stroke endarrow="block" joinstyle="miter"/>
          </v:shape>
        </w:pict>
      </w:r>
      <w:r w:rsidR="003F182D" w:rsidRPr="006F097B">
        <w:rPr>
          <w:rFonts w:ascii="Times New Roman" w:hAnsi="Times New Roman" w:cs="Times New Roman"/>
          <w:sz w:val="24"/>
          <w:szCs w:val="24"/>
        </w:rPr>
        <w:t xml:space="preserve">            High</w:t>
      </w:r>
    </w:p>
    <w:p w:rsidR="003F182D" w:rsidRDefault="003F182D" w:rsidP="006F097B">
      <w:pPr>
        <w:tabs>
          <w:tab w:val="left" w:pos="1035"/>
        </w:tabs>
        <w:spacing w:line="480" w:lineRule="auto"/>
        <w:rPr>
          <w:rFonts w:ascii="Times New Roman" w:hAnsi="Times New Roman" w:cs="Times New Roman"/>
          <w:b/>
          <w:sz w:val="24"/>
          <w:szCs w:val="24"/>
        </w:rPr>
      </w:pPr>
    </w:p>
    <w:p w:rsidR="007E20B2" w:rsidRPr="006F097B" w:rsidRDefault="007E20B2" w:rsidP="006F097B">
      <w:pPr>
        <w:tabs>
          <w:tab w:val="left" w:pos="1035"/>
        </w:tabs>
        <w:spacing w:line="480" w:lineRule="auto"/>
        <w:rPr>
          <w:rFonts w:ascii="Times New Roman" w:hAnsi="Times New Roman" w:cs="Times New Roman"/>
          <w:b/>
          <w:sz w:val="24"/>
          <w:szCs w:val="24"/>
        </w:rPr>
      </w:pPr>
    </w:p>
    <w:p w:rsidR="003F182D" w:rsidRPr="006F097B" w:rsidRDefault="00AC340C" w:rsidP="006F097B">
      <w:pPr>
        <w:tabs>
          <w:tab w:val="left" w:pos="1035"/>
        </w:tabs>
        <w:spacing w:line="480" w:lineRule="auto"/>
        <w:rPr>
          <w:rFonts w:ascii="Times New Roman" w:hAnsi="Times New Roman" w:cs="Times New Roman"/>
          <w:sz w:val="24"/>
          <w:szCs w:val="24"/>
        </w:rPr>
      </w:pPr>
      <w:r w:rsidRPr="00AC340C">
        <w:rPr>
          <w:rFonts w:ascii="Times New Roman" w:hAnsi="Times New Roman" w:cs="Times New Roman"/>
          <w:b/>
          <w:noProof/>
          <w:sz w:val="24"/>
          <w:szCs w:val="24"/>
        </w:rPr>
        <w:pict>
          <v:rect id="Rectangle 6" o:spid="_x0000_s1028" style="position:absolute;margin-left:246.75pt;margin-top:15.35pt;width:119.25pt;height:144.7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" fillcolor="#5b9bd5" strokecolor="#41719c" strokeweight="1pt">
            <v:textbox>
              <w:txbxContent>
                <w:p w:rsidR="003F182D" w:rsidRDefault="003F182D" w:rsidP="003F182D">
                  <w:pPr>
                    <w:jc w:val="center"/>
                  </w:pPr>
                  <w:r>
                    <w:t>Competitive advantage-low</w:t>
                  </w:r>
                </w:p>
                <w:p w:rsidR="003F182D" w:rsidRDefault="003F182D" w:rsidP="003F182D">
                  <w:pPr>
                    <w:jc w:val="center"/>
                  </w:pPr>
                  <w:r>
                    <w:t>Collaboration-low</w:t>
                  </w:r>
                </w:p>
                <w:p w:rsidR="003F182D" w:rsidRDefault="003F182D" w:rsidP="003F182D">
                  <w:pPr>
                    <w:jc w:val="center"/>
                  </w:pPr>
                  <w:r>
                    <w:t>Morale-high</w:t>
                  </w:r>
                </w:p>
                <w:p w:rsidR="003F182D" w:rsidRDefault="003F182D" w:rsidP="003F182D">
                  <w:pPr>
                    <w:jc w:val="center"/>
                  </w:pPr>
                  <w:r>
                    <w:t>Engagement-high</w:t>
                  </w:r>
                </w:p>
                <w:p w:rsidR="003F182D" w:rsidRDefault="003F182D" w:rsidP="003F182D">
                  <w:pPr>
                    <w:jc w:val="center"/>
                  </w:pPr>
                  <w:r>
                    <w:t>Retention-high</w:t>
                  </w:r>
                </w:p>
              </w:txbxContent>
            </v:textbox>
          </v:rect>
        </w:pict>
      </w:r>
      <w:r w:rsidRPr="00AC340C">
        <w:rPr>
          <w:rFonts w:ascii="Times New Roman" w:hAnsi="Times New Roman" w:cs="Times New Roman"/>
          <w:b/>
          <w:noProof/>
          <w:sz w:val="24"/>
          <w:szCs w:val="24"/>
        </w:rPr>
        <w:pict>
          <v:rect id="Rectangle 5" o:spid="_x0000_s1029" style="position:absolute;margin-left:114.75pt;margin-top:15.35pt;width:132pt;height:146.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" fillcolor="#5b9bd5" strokecolor="#41719c" strokeweight="1pt">
            <v:textbox>
              <w:txbxContent>
                <w:p w:rsidR="003F182D" w:rsidRDefault="003F182D" w:rsidP="003F182D">
                  <w:pPr>
                    <w:jc w:val="center"/>
                  </w:pPr>
                  <w:r>
                    <w:t>Competitive advantage-average</w:t>
                  </w:r>
                </w:p>
                <w:p w:rsidR="003F182D" w:rsidRDefault="003F182D" w:rsidP="003F182D">
                  <w:pPr>
                    <w:jc w:val="center"/>
                  </w:pPr>
                  <w:r>
                    <w:t>Collaboration-average</w:t>
                  </w:r>
                </w:p>
                <w:p w:rsidR="003F182D" w:rsidRDefault="003F182D" w:rsidP="003F182D">
                  <w:pPr>
                    <w:jc w:val="center"/>
                  </w:pPr>
                  <w:r>
                    <w:t>Morale-average</w:t>
                  </w:r>
                </w:p>
                <w:p w:rsidR="003F182D" w:rsidRDefault="003F182D" w:rsidP="003F182D">
                  <w:pPr>
                    <w:jc w:val="center"/>
                  </w:pPr>
                  <w:r>
                    <w:t>Engagement-average</w:t>
                  </w:r>
                </w:p>
                <w:p w:rsidR="003F182D" w:rsidRDefault="003F182D" w:rsidP="003F182D">
                  <w:pPr>
                    <w:jc w:val="center"/>
                  </w:pPr>
                  <w:r>
                    <w:t>Retention-average</w:t>
                  </w:r>
                </w:p>
              </w:txbxContent>
            </v:textbox>
          </v:rect>
        </w:pict>
      </w:r>
      <w:r w:rsidR="003F182D" w:rsidRPr="006F097B">
        <w:rPr>
          <w:rFonts w:ascii="Times New Roman" w:hAnsi="Times New Roman" w:cs="Times New Roman"/>
          <w:sz w:val="24"/>
          <w:szCs w:val="24"/>
        </w:rPr>
        <w:t xml:space="preserve">         Diversity</w:t>
      </w:r>
    </w:p>
    <w:p w:rsidR="003F182D" w:rsidRPr="006F097B" w:rsidRDefault="003F182D" w:rsidP="006F097B">
      <w:pPr>
        <w:tabs>
          <w:tab w:val="left" w:pos="1035"/>
        </w:tabs>
        <w:spacing w:line="480" w:lineRule="auto"/>
        <w:rPr>
          <w:rFonts w:ascii="Times New Roman" w:hAnsi="Times New Roman" w:cs="Times New Roman"/>
          <w:b/>
          <w:sz w:val="24"/>
          <w:szCs w:val="24"/>
        </w:rPr>
      </w:pPr>
    </w:p>
    <w:p w:rsidR="007E20B2" w:rsidRPr="006F097B" w:rsidRDefault="007E20B2" w:rsidP="006F097B">
      <w:pPr>
        <w:tabs>
          <w:tab w:val="left" w:pos="1035"/>
        </w:tabs>
        <w:spacing w:line="480" w:lineRule="auto"/>
        <w:rPr>
          <w:rFonts w:ascii="Times New Roman" w:hAnsi="Times New Roman" w:cs="Times New Roman"/>
          <w:b/>
          <w:sz w:val="24"/>
          <w:szCs w:val="24"/>
        </w:rPr>
      </w:pPr>
    </w:p>
    <w:p w:rsidR="007E20B2" w:rsidRDefault="007E20B2" w:rsidP="006F097B">
      <w:pPr>
        <w:tabs>
          <w:tab w:val="left" w:pos="1035"/>
        </w:tabs>
        <w:spacing w:line="480" w:lineRule="auto"/>
        <w:rPr>
          <w:rFonts w:ascii="Times New Roman" w:hAnsi="Times New Roman" w:cs="Times New Roman"/>
          <w:b/>
          <w:sz w:val="24"/>
          <w:szCs w:val="24"/>
        </w:rPr>
      </w:pPr>
    </w:p>
    <w:p w:rsidR="003F182D" w:rsidRPr="006F097B" w:rsidRDefault="00AC340C" w:rsidP="007E20B2">
      <w:pPr>
        <w:tabs>
          <w:tab w:val="left" w:pos="1035"/>
        </w:tabs>
        <w:spacing w:line="480" w:lineRule="auto"/>
        <w:rPr>
          <w:rFonts w:ascii="Times New Roman" w:hAnsi="Times New Roman" w:cs="Times New Roman"/>
          <w:sz w:val="24"/>
          <w:szCs w:val="24"/>
        </w:rPr>
      </w:pPr>
      <w:r w:rsidRPr="00AC340C">
        <w:rPr>
          <w:rFonts w:ascii="Times New Roman" w:hAnsi="Times New Roman" w:cs="Times New Roman"/>
          <w:b/>
          <w:noProof/>
          <w:sz w:val="24"/>
          <w:szCs w:val="24"/>
        </w:rPr>
        <w:pict>
          <v:shape id="Straight Arrow Connector 10" o:spid="_x0000_s1030" type="#_x0000_t32" style="position:absolute;margin-left:0;margin-top:23.35pt;width:270.75pt;height:.75pt;z-index:25166438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" strokecolor="#5b9bd5" strokeweight=".5pt">
            <v:stroke endarrow="block" joinstyle="miter"/>
            <w10:wrap anchorx="margin"/>
          </v:shape>
        </w:pict>
      </w:r>
      <w:r w:rsidR="007E20B2">
        <w:rPr>
          <w:rFonts w:ascii="Times New Roman" w:hAnsi="Times New Roman" w:cs="Times New Roman"/>
          <w:sz w:val="24"/>
          <w:szCs w:val="24"/>
        </w:rPr>
        <w:t xml:space="preserve">                Low</w:t>
      </w:r>
    </w:p>
    <w:p w:rsidR="003F182D" w:rsidRPr="006F097B" w:rsidRDefault="003F182D" w:rsidP="006F097B">
      <w:pPr>
        <w:tabs>
          <w:tab w:val="left" w:pos="1035"/>
        </w:tabs>
        <w:spacing w:line="480" w:lineRule="auto"/>
        <w:rPr>
          <w:rFonts w:ascii="Times New Roman" w:hAnsi="Times New Roman" w:cs="Times New Roman"/>
          <w:b/>
          <w:sz w:val="24"/>
          <w:szCs w:val="24"/>
        </w:rPr>
      </w:pPr>
      <w:r w:rsidRPr="006F097B">
        <w:rPr>
          <w:rFonts w:ascii="Times New Roman" w:hAnsi="Times New Roman" w:cs="Times New Roman"/>
          <w:b/>
          <w:sz w:val="24"/>
          <w:szCs w:val="24"/>
        </w:rPr>
        <w:t xml:space="preserve">                   </w:t>
      </w:r>
      <w:r w:rsidR="007E20B2">
        <w:rPr>
          <w:rFonts w:ascii="Times New Roman" w:hAnsi="Times New Roman" w:cs="Times New Roman"/>
          <w:b/>
          <w:sz w:val="24"/>
          <w:szCs w:val="24"/>
        </w:rPr>
        <w:t xml:space="preserve">          </w:t>
      </w:r>
      <w:r w:rsidRPr="006F097B">
        <w:rPr>
          <w:rFonts w:ascii="Times New Roman" w:hAnsi="Times New Roman" w:cs="Times New Roman"/>
          <w:b/>
          <w:sz w:val="24"/>
          <w:szCs w:val="24"/>
        </w:rPr>
        <w:t xml:space="preserve">            Low                           Inclusion                    High</w:t>
      </w:r>
    </w:p>
    <w:p w:rsidR="00915639" w:rsidRDefault="003F182D" w:rsidP="006F097B">
      <w:pPr>
        <w:spacing w:line="480" w:lineRule="auto"/>
        <w:rPr>
          <w:rFonts w:ascii="Times New Roman" w:hAnsi="Times New Roman" w:cs="Times New Roman"/>
          <w:sz w:val="24"/>
          <w:szCs w:val="24"/>
        </w:rPr>
      </w:pPr>
      <w:r w:rsidRPr="006F097B">
        <w:rPr>
          <w:rFonts w:ascii="Times New Roman" w:hAnsi="Times New Roman" w:cs="Times New Roman"/>
          <w:sz w:val="24"/>
          <w:szCs w:val="24"/>
        </w:rPr>
        <w:t xml:space="preserve">       </w:t>
      </w:r>
    </w:p>
    <w:p w:rsidR="00E31F6B" w:rsidRPr="00E31F6B" w:rsidRDefault="00E31F6B" w:rsidP="006F097B">
      <w:pPr>
        <w:spacing w:line="480" w:lineRule="auto"/>
        <w:rPr>
          <w:rFonts w:ascii="Times New Roman" w:hAnsi="Times New Roman" w:cs="Times New Roman"/>
          <w:sz w:val="24"/>
          <w:szCs w:val="24"/>
        </w:rPr>
      </w:pPr>
      <w:bookmarkStart w:id="0" w:name="_GoBack"/>
      <w:bookmarkEnd w:id="0"/>
    </w:p>
    <w:p w:rsidR="003F182D" w:rsidRPr="00E62440" w:rsidRDefault="003F182D" w:rsidP="006F097B">
      <w:pPr>
        <w:spacing w:line="480" w:lineRule="auto"/>
        <w:rPr>
          <w:rFonts w:ascii="Times New Roman" w:hAnsi="Times New Roman" w:cs="Times New Roman"/>
          <w:b/>
          <w:sz w:val="24"/>
          <w:szCs w:val="24"/>
        </w:rPr>
      </w:pPr>
      <w:r w:rsidRPr="00E62440">
        <w:rPr>
          <w:rFonts w:ascii="Times New Roman" w:hAnsi="Times New Roman" w:cs="Times New Roman"/>
          <w:b/>
          <w:sz w:val="24"/>
          <w:szCs w:val="24"/>
        </w:rPr>
        <w:lastRenderedPageBreak/>
        <w:t>Conclusion</w:t>
      </w:r>
    </w:p>
    <w:p w:rsidR="003F182D" w:rsidRPr="006F097B" w:rsidRDefault="003F182D" w:rsidP="00E62440">
      <w:pPr>
        <w:spacing w:line="480" w:lineRule="auto"/>
        <w:ind w:firstLine="720"/>
        <w:rPr>
          <w:rFonts w:ascii="Times New Roman" w:hAnsi="Times New Roman" w:cs="Times New Roman"/>
          <w:sz w:val="24"/>
          <w:szCs w:val="24"/>
        </w:rPr>
      </w:pPr>
      <w:r w:rsidRPr="006F097B">
        <w:rPr>
          <w:rFonts w:ascii="Times New Roman" w:hAnsi="Times New Roman" w:cs="Times New Roman"/>
          <w:sz w:val="24"/>
          <w:szCs w:val="24"/>
        </w:rPr>
        <w:t>The work which involves people from different backgrounds offers various styles of working and experiences, the concept of creation is born out of the ideas that are bouncing off from the other and also offers the suggestions and the feedback. Various experiences and skills within a team can also mean that the employees are capable of learning from one another. The equity within the place of work is very important for the workers to get encouraged from every background as they become confident with their capability and also achieve the best.  Therefore, the management of diversity values and recognizes the heterogeneity within the organizations considering the view for the organizational improvements on the performances.</w:t>
      </w: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Pr="006F097B" w:rsidRDefault="003F182D" w:rsidP="006F097B">
      <w:pPr>
        <w:spacing w:line="480" w:lineRule="auto"/>
        <w:rPr>
          <w:rFonts w:ascii="Times New Roman" w:hAnsi="Times New Roman" w:cs="Times New Roman"/>
          <w:sz w:val="24"/>
          <w:szCs w:val="24"/>
        </w:rPr>
      </w:pPr>
    </w:p>
    <w:p w:rsidR="003F182D" w:rsidRDefault="003F182D" w:rsidP="006F097B">
      <w:pPr>
        <w:spacing w:line="480" w:lineRule="auto"/>
        <w:rPr>
          <w:rFonts w:ascii="Times New Roman" w:hAnsi="Times New Roman" w:cs="Times New Roman"/>
          <w:sz w:val="24"/>
          <w:szCs w:val="24"/>
        </w:rPr>
      </w:pPr>
    </w:p>
    <w:p w:rsidR="00CA571D" w:rsidRDefault="00CA571D" w:rsidP="006F097B">
      <w:pPr>
        <w:spacing w:line="480" w:lineRule="auto"/>
        <w:rPr>
          <w:rFonts w:ascii="Times New Roman" w:hAnsi="Times New Roman" w:cs="Times New Roman"/>
          <w:sz w:val="24"/>
          <w:szCs w:val="24"/>
        </w:rPr>
      </w:pPr>
    </w:p>
    <w:p w:rsidR="00CA571D" w:rsidRDefault="00CA571D" w:rsidP="006F097B">
      <w:pPr>
        <w:spacing w:line="480" w:lineRule="auto"/>
        <w:rPr>
          <w:rFonts w:ascii="Times New Roman" w:hAnsi="Times New Roman" w:cs="Times New Roman"/>
          <w:sz w:val="24"/>
          <w:szCs w:val="24"/>
        </w:rPr>
      </w:pPr>
    </w:p>
    <w:p w:rsidR="00CA571D" w:rsidRDefault="00CA571D" w:rsidP="006F097B">
      <w:pPr>
        <w:spacing w:line="480" w:lineRule="auto"/>
        <w:rPr>
          <w:rFonts w:ascii="Times New Roman" w:hAnsi="Times New Roman" w:cs="Times New Roman"/>
          <w:sz w:val="24"/>
          <w:szCs w:val="24"/>
        </w:rPr>
      </w:pPr>
    </w:p>
    <w:p w:rsidR="00CA571D" w:rsidRDefault="00CA571D" w:rsidP="006F097B">
      <w:pPr>
        <w:spacing w:line="480" w:lineRule="auto"/>
        <w:rPr>
          <w:rFonts w:ascii="Times New Roman" w:hAnsi="Times New Roman" w:cs="Times New Roman"/>
          <w:sz w:val="24"/>
          <w:szCs w:val="24"/>
        </w:rPr>
      </w:pPr>
    </w:p>
    <w:p w:rsidR="00CA571D" w:rsidRPr="006F097B" w:rsidRDefault="00CA571D" w:rsidP="006F097B">
      <w:pPr>
        <w:spacing w:line="480" w:lineRule="auto"/>
        <w:rPr>
          <w:rFonts w:ascii="Times New Roman" w:hAnsi="Times New Roman" w:cs="Times New Roman"/>
          <w:sz w:val="24"/>
          <w:szCs w:val="24"/>
        </w:rPr>
      </w:pPr>
    </w:p>
    <w:p w:rsidR="008525E7" w:rsidRPr="006F097B" w:rsidRDefault="008525E7" w:rsidP="008525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25E7" w:rsidRPr="006F097B" w:rsidRDefault="008525E7" w:rsidP="008525E7">
      <w:pPr>
        <w:spacing w:line="480" w:lineRule="auto"/>
        <w:ind w:left="720" w:hanging="720"/>
        <w:rPr>
          <w:rFonts w:ascii="Times New Roman" w:hAnsi="Times New Roman" w:cs="Times New Roman"/>
          <w:sz w:val="24"/>
          <w:szCs w:val="24"/>
        </w:rPr>
      </w:pPr>
      <w:r w:rsidRPr="006F097B">
        <w:rPr>
          <w:rFonts w:ascii="Times New Roman" w:hAnsi="Times New Roman" w:cs="Times New Roman"/>
          <w:sz w:val="24"/>
          <w:szCs w:val="24"/>
        </w:rPr>
        <w:t>Guillaume, Y. R., Dawson, J. F., Otaye</w:t>
      </w:r>
      <w:r w:rsidRPr="006F097B">
        <w:rPr>
          <w:rFonts w:ascii="Cambria Math" w:hAnsi="Cambria Math" w:cs="Cambria Math"/>
          <w:sz w:val="24"/>
          <w:szCs w:val="24"/>
        </w:rPr>
        <w:t>‐</w:t>
      </w:r>
      <w:r w:rsidRPr="006F097B">
        <w:rPr>
          <w:rFonts w:ascii="Times New Roman" w:hAnsi="Times New Roman" w:cs="Times New Roman"/>
          <w:sz w:val="24"/>
          <w:szCs w:val="24"/>
        </w:rPr>
        <w:t>Ebede, L., Woods, S. A., &amp; West, M. A. (2017). Harnessing demographic differences in organizations: What moderates the effects of workplace diversity?. Journal of Organizat</w:t>
      </w:r>
      <w:r>
        <w:rPr>
          <w:rFonts w:ascii="Times New Roman" w:hAnsi="Times New Roman" w:cs="Times New Roman"/>
          <w:sz w:val="24"/>
          <w:szCs w:val="24"/>
        </w:rPr>
        <w:t>ional Behavior, 38(2), 276-303.</w:t>
      </w:r>
    </w:p>
    <w:p w:rsidR="008525E7" w:rsidRDefault="008525E7" w:rsidP="008525E7">
      <w:pPr>
        <w:spacing w:line="480" w:lineRule="auto"/>
        <w:ind w:left="720" w:hanging="720"/>
        <w:rPr>
          <w:rFonts w:ascii="Times New Roman" w:hAnsi="Times New Roman" w:cs="Times New Roman"/>
          <w:sz w:val="24"/>
          <w:szCs w:val="24"/>
        </w:rPr>
      </w:pPr>
      <w:r w:rsidRPr="006F097B">
        <w:rPr>
          <w:rFonts w:ascii="Times New Roman" w:hAnsi="Times New Roman" w:cs="Times New Roman"/>
          <w:sz w:val="24"/>
          <w:szCs w:val="24"/>
        </w:rPr>
        <w:t>Hildebrandt, T. H. (2018). Spiral Dynamics Integral and LGBT Workplace Equality: An Integral Approach to Diversity Management. Handbook of Personal and Organiza</w:t>
      </w:r>
      <w:r>
        <w:rPr>
          <w:rFonts w:ascii="Times New Roman" w:hAnsi="Times New Roman" w:cs="Times New Roman"/>
          <w:sz w:val="24"/>
          <w:szCs w:val="24"/>
        </w:rPr>
        <w:t>tional Transformation, 923-959.</w:t>
      </w:r>
    </w:p>
    <w:p w:rsidR="008525E7" w:rsidRPr="006F097B" w:rsidRDefault="008525E7" w:rsidP="008525E7">
      <w:pPr>
        <w:spacing w:line="480" w:lineRule="auto"/>
        <w:ind w:left="720" w:hanging="720"/>
        <w:rPr>
          <w:rFonts w:ascii="Times New Roman" w:hAnsi="Times New Roman" w:cs="Times New Roman"/>
          <w:sz w:val="24"/>
          <w:szCs w:val="24"/>
        </w:rPr>
      </w:pPr>
      <w:r w:rsidRPr="006F097B">
        <w:rPr>
          <w:rFonts w:ascii="Times New Roman" w:hAnsi="Times New Roman" w:cs="Times New Roman"/>
          <w:sz w:val="24"/>
          <w:szCs w:val="24"/>
        </w:rPr>
        <w:t>Sabharwal, M., Levine, H., &amp; D’Agostino, M. (2018). A conceptual content analysis of 75 years of diversity research in public administration. Review of Public Personnel Administration, 38(2), 248-267.</w:t>
      </w:r>
    </w:p>
    <w:sectPr w:rsidR="008525E7" w:rsidRPr="006F097B" w:rsidSect="006F09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562" w:rsidRDefault="004A3562" w:rsidP="006F097B">
      <w:pPr>
        <w:spacing w:after="0" w:line="240" w:lineRule="auto"/>
      </w:pPr>
      <w:r>
        <w:separator/>
      </w:r>
    </w:p>
  </w:endnote>
  <w:endnote w:type="continuationSeparator" w:id="0">
    <w:p w:rsidR="004A3562" w:rsidRDefault="004A3562" w:rsidP="006F09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562" w:rsidRDefault="004A3562" w:rsidP="006F097B">
      <w:pPr>
        <w:spacing w:after="0" w:line="240" w:lineRule="auto"/>
      </w:pPr>
      <w:r>
        <w:separator/>
      </w:r>
    </w:p>
  </w:footnote>
  <w:footnote w:type="continuationSeparator" w:id="0">
    <w:p w:rsidR="004A3562" w:rsidRDefault="004A3562" w:rsidP="006F09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2331466"/>
      <w:docPartObj>
        <w:docPartGallery w:val="Page Numbers (Top of Page)"/>
        <w:docPartUnique/>
      </w:docPartObj>
    </w:sdtPr>
    <w:sdtEndPr>
      <w:rPr>
        <w:noProof/>
      </w:rPr>
    </w:sdtEndPr>
    <w:sdtContent>
      <w:p w:rsidR="006F097B" w:rsidRDefault="006F097B">
        <w:pPr>
          <w:pStyle w:val="Header"/>
          <w:jc w:val="right"/>
        </w:pPr>
        <w:r>
          <w:t>IMPORTANCE OF DIVERSITY IN THE WORKPLCE</w:t>
        </w:r>
        <w:r>
          <w:tab/>
        </w:r>
        <w:r>
          <w:tab/>
        </w:r>
        <w:r w:rsidR="00AC340C">
          <w:fldChar w:fldCharType="begin"/>
        </w:r>
        <w:r>
          <w:instrText xml:space="preserve"> PAGE   \* MERGEFORMAT </w:instrText>
        </w:r>
        <w:r w:rsidR="00AC340C">
          <w:fldChar w:fldCharType="separate"/>
        </w:r>
        <w:r w:rsidR="00F4049B">
          <w:rPr>
            <w:noProof/>
          </w:rPr>
          <w:t>7</w:t>
        </w:r>
        <w:r w:rsidR="00AC340C">
          <w:rPr>
            <w:noProof/>
          </w:rPr>
          <w:fldChar w:fldCharType="end"/>
        </w:r>
      </w:p>
    </w:sdtContent>
  </w:sdt>
  <w:p w:rsidR="006F097B" w:rsidRDefault="006F09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7B" w:rsidRPr="006F097B" w:rsidRDefault="006F097B" w:rsidP="006F097B">
    <w:pPr>
      <w:pStyle w:val="Header"/>
      <w:spacing w:line="480" w:lineRule="auto"/>
      <w:rPr>
        <w:rFonts w:ascii="Times New Roman" w:hAnsi="Times New Roman" w:cs="Times New Roman"/>
        <w:sz w:val="24"/>
        <w:szCs w:val="24"/>
      </w:rPr>
    </w:pPr>
    <w:r w:rsidRPr="006F097B">
      <w:rPr>
        <w:rFonts w:ascii="Times New Roman" w:hAnsi="Times New Roman" w:cs="Times New Roman"/>
        <w:sz w:val="24"/>
        <w:szCs w:val="24"/>
      </w:rPr>
      <w:t>Running head: IMPORTANCE OF DIVERSITY IN THE WORKPLACE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6DD5"/>
    <w:rsid w:val="00065FF9"/>
    <w:rsid w:val="00080C0C"/>
    <w:rsid w:val="00081710"/>
    <w:rsid w:val="0018049A"/>
    <w:rsid w:val="001A3C0A"/>
    <w:rsid w:val="001B5FE2"/>
    <w:rsid w:val="001B7837"/>
    <w:rsid w:val="00231DE0"/>
    <w:rsid w:val="0028118E"/>
    <w:rsid w:val="002B7E90"/>
    <w:rsid w:val="00326DD5"/>
    <w:rsid w:val="003665DB"/>
    <w:rsid w:val="003A0F5C"/>
    <w:rsid w:val="003F182D"/>
    <w:rsid w:val="00422F00"/>
    <w:rsid w:val="004A3562"/>
    <w:rsid w:val="006F097B"/>
    <w:rsid w:val="007E20B2"/>
    <w:rsid w:val="008525E7"/>
    <w:rsid w:val="008D440D"/>
    <w:rsid w:val="00915639"/>
    <w:rsid w:val="009850F5"/>
    <w:rsid w:val="00AC340C"/>
    <w:rsid w:val="00B240E5"/>
    <w:rsid w:val="00B338CE"/>
    <w:rsid w:val="00CA571D"/>
    <w:rsid w:val="00D21F0F"/>
    <w:rsid w:val="00D6257D"/>
    <w:rsid w:val="00E31F6B"/>
    <w:rsid w:val="00E62440"/>
    <w:rsid w:val="00EA3819"/>
    <w:rsid w:val="00F4049B"/>
    <w:rsid w:val="00FA56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8"/>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97B"/>
  </w:style>
  <w:style w:type="paragraph" w:styleId="Footer">
    <w:name w:val="footer"/>
    <w:basedOn w:val="Normal"/>
    <w:link w:val="FooterChar"/>
    <w:uiPriority w:val="99"/>
    <w:unhideWhenUsed/>
    <w:rsid w:val="006F0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9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E09E9-20FA-4186-A887-590F0446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970</Words>
  <Characters>5534</Characters>
  <Application>Microsoft Office Word</Application>
  <DocSecurity>0</DocSecurity>
  <Lines>46</Lines>
  <Paragraphs>12</Paragraphs>
  <ScaleCrop>false</ScaleCrop>
  <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Abong PC</dc:creator>
  <cp:keywords/>
  <dc:description/>
  <cp:lastModifiedBy>FRANK</cp:lastModifiedBy>
  <cp:revision>2</cp:revision>
  <dcterms:created xsi:type="dcterms:W3CDTF">2019-02-23T15:00:00Z</dcterms:created>
  <dcterms:modified xsi:type="dcterms:W3CDTF">2019-02-23T15:00:00Z</dcterms:modified>
</cp:coreProperties>
</file>